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2A" w:rsidRDefault="0037572A">
      <w:pPr>
        <w:rPr>
          <w:rFonts w:ascii="Cambria" w:hAnsi="Cambria" w:cs="Arial"/>
          <w:color w:val="222222"/>
          <w:shd w:val="clear" w:color="auto" w:fill="FFFFFF"/>
        </w:rPr>
      </w:pPr>
      <w:r>
        <w:rPr>
          <w:rFonts w:ascii="Cambria" w:hAnsi="Cambria" w:cs="Arial"/>
          <w:b/>
          <w:bCs/>
          <w:color w:val="222222"/>
          <w:shd w:val="clear" w:color="auto" w:fill="FFFFFF"/>
        </w:rPr>
        <w:t>Electric c</w:t>
      </w:r>
      <w:r w:rsidRPr="0037572A">
        <w:rPr>
          <w:rFonts w:ascii="Cambria" w:hAnsi="Cambria" w:cs="Arial"/>
          <w:b/>
          <w:bCs/>
          <w:color w:val="222222"/>
          <w:shd w:val="clear" w:color="auto" w:fill="FFFFFF"/>
        </w:rPr>
        <w:t>harge</w:t>
      </w:r>
      <w:r w:rsidRPr="0037572A">
        <w:rPr>
          <w:rStyle w:val="apple-converted-space"/>
          <w:rFonts w:ascii="Cambria" w:hAnsi="Cambria" w:cs="Arial"/>
          <w:color w:val="222222"/>
          <w:shd w:val="clear" w:color="auto" w:fill="FFFFFF"/>
        </w:rPr>
        <w:t> </w:t>
      </w:r>
      <w:r w:rsidRPr="0037572A">
        <w:rPr>
          <w:rFonts w:ascii="Cambria" w:hAnsi="Cambria" w:cs="Arial"/>
          <w:color w:val="222222"/>
          <w:shd w:val="clear" w:color="auto" w:fill="FFFFFF"/>
        </w:rPr>
        <w:t xml:space="preserve">is the physical property of matter that causes </w:t>
      </w:r>
      <w:r>
        <w:rPr>
          <w:rFonts w:ascii="Cambria" w:hAnsi="Cambria" w:cs="Arial"/>
          <w:color w:val="222222"/>
          <w:shd w:val="clear" w:color="auto" w:fill="FFFFFF"/>
        </w:rPr>
        <w:t>it to experience an electric force</w:t>
      </w:r>
      <w:r w:rsidRPr="0037572A">
        <w:rPr>
          <w:rFonts w:ascii="Cambria" w:hAnsi="Cambria" w:cs="Arial"/>
          <w:color w:val="222222"/>
          <w:shd w:val="clear" w:color="auto" w:fill="FFFFFF"/>
        </w:rPr>
        <w:t>. There are two types of</w:t>
      </w:r>
      <w:r w:rsidRPr="0037572A">
        <w:rPr>
          <w:rStyle w:val="apple-converted-space"/>
          <w:rFonts w:ascii="Cambria" w:hAnsi="Cambria" w:cs="Arial"/>
          <w:color w:val="222222"/>
          <w:shd w:val="clear" w:color="auto" w:fill="FFFFFF"/>
        </w:rPr>
        <w:t> </w:t>
      </w:r>
      <w:r w:rsidRPr="0037572A">
        <w:rPr>
          <w:rFonts w:ascii="Cambria" w:hAnsi="Cambria" w:cs="Arial"/>
          <w:bCs/>
          <w:color w:val="222222"/>
          <w:shd w:val="clear" w:color="auto" w:fill="FFFFFF"/>
        </w:rPr>
        <w:t>electric charges</w:t>
      </w:r>
      <w:r w:rsidRPr="0037572A">
        <w:rPr>
          <w:rFonts w:ascii="Cambria" w:hAnsi="Cambria" w:cs="Arial"/>
          <w:color w:val="222222"/>
          <w:shd w:val="clear" w:color="auto" w:fill="FFFFFF"/>
        </w:rPr>
        <w:t>: positive and negative (commonly carried by protons and electrons respectively).</w:t>
      </w:r>
      <w:r>
        <w:rPr>
          <w:rFonts w:ascii="Cambria" w:hAnsi="Cambria" w:cs="Arial"/>
          <w:color w:val="222222"/>
          <w:shd w:val="clear" w:color="auto" w:fill="FFFFFF"/>
        </w:rPr>
        <w:t xml:space="preserve"> Electric charge</w:t>
      </w:r>
      <w:r w:rsidR="00A90B7C">
        <w:rPr>
          <w:rFonts w:ascii="Cambria" w:hAnsi="Cambria" w:cs="Arial"/>
          <w:color w:val="222222"/>
          <w:shd w:val="clear" w:color="auto" w:fill="FFFFFF"/>
        </w:rPr>
        <w:t xml:space="preserve"> is measured in Coulombs.</w:t>
      </w:r>
    </w:p>
    <w:p w:rsidR="00A90B7C" w:rsidRPr="00A90B7C" w:rsidRDefault="00A90B7C" w:rsidP="00A90B7C">
      <w:pPr>
        <w:pStyle w:val="ListParagraph"/>
        <w:numPr>
          <w:ilvl w:val="0"/>
          <w:numId w:val="1"/>
        </w:numPr>
        <w:rPr>
          <w:rFonts w:ascii="Cambria" w:hAnsi="Cambria" w:cs="Arial"/>
          <w:color w:val="222222"/>
          <w:shd w:val="clear" w:color="auto" w:fill="FFFFFF"/>
        </w:rPr>
      </w:pPr>
      <w:r>
        <w:rPr>
          <w:rFonts w:ascii="Cambria" w:hAnsi="Cambria" w:cs="Arial"/>
          <w:color w:val="222222"/>
          <w:shd w:val="clear" w:color="auto" w:fill="FFFFFF"/>
        </w:rPr>
        <w:t>The smallest unit of charge is the charge on an electron or proton. It is 1.602×10</w:t>
      </w:r>
      <w:r>
        <w:rPr>
          <w:rFonts w:ascii="Cambria" w:hAnsi="Cambria" w:cs="Arial"/>
          <w:color w:val="222222"/>
          <w:shd w:val="clear" w:color="auto" w:fill="FFFFFF"/>
          <w:vertAlign w:val="superscript"/>
        </w:rPr>
        <w:t>-19</w:t>
      </w:r>
      <w:r>
        <w:rPr>
          <w:rFonts w:ascii="Cambria" w:hAnsi="Cambria" w:cs="Arial"/>
          <w:color w:val="222222"/>
          <w:shd w:val="clear" w:color="auto" w:fill="FFFFFF"/>
        </w:rPr>
        <w:t xml:space="preserve"> C.</w:t>
      </w:r>
    </w:p>
    <w:p w:rsidR="0037572A" w:rsidRPr="0037572A" w:rsidRDefault="0037572A" w:rsidP="0037572A">
      <w:pPr>
        <w:pStyle w:val="ListParagraph"/>
        <w:numPr>
          <w:ilvl w:val="0"/>
          <w:numId w:val="1"/>
        </w:numPr>
        <w:rPr>
          <w:rFonts w:ascii="Cambria" w:hAnsi="Cambria" w:cs="Arial"/>
          <w:b/>
          <w:bCs/>
          <w:color w:val="222222"/>
          <w:shd w:val="clear" w:color="auto" w:fill="FFFFFF"/>
        </w:rPr>
      </w:pPr>
      <w:r>
        <w:rPr>
          <w:rFonts w:ascii="Cambria" w:hAnsi="Cambria" w:cs="Arial"/>
          <w:bCs/>
          <w:color w:val="222222"/>
          <w:shd w:val="clear" w:color="auto" w:fill="FFFFFF"/>
        </w:rPr>
        <w:t>Like (same) charges repel</w:t>
      </w:r>
    </w:p>
    <w:p w:rsidR="0037572A" w:rsidRPr="0037572A" w:rsidRDefault="0037572A" w:rsidP="0037572A">
      <w:pPr>
        <w:pStyle w:val="ListParagraph"/>
        <w:numPr>
          <w:ilvl w:val="0"/>
          <w:numId w:val="1"/>
        </w:numPr>
        <w:rPr>
          <w:rFonts w:ascii="Cambria" w:hAnsi="Cambria" w:cs="Arial"/>
          <w:b/>
          <w:bCs/>
          <w:color w:val="222222"/>
          <w:shd w:val="clear" w:color="auto" w:fill="FFFFFF"/>
        </w:rPr>
      </w:pPr>
      <w:r>
        <w:rPr>
          <w:rFonts w:ascii="Cambria" w:hAnsi="Cambria" w:cs="Arial"/>
          <w:bCs/>
          <w:color w:val="222222"/>
          <w:shd w:val="clear" w:color="auto" w:fill="FFFFFF"/>
        </w:rPr>
        <w:t>Opposite charges attract</w:t>
      </w:r>
    </w:p>
    <w:p w:rsidR="00A90B7C" w:rsidRPr="00A90B7C" w:rsidRDefault="0037572A" w:rsidP="00A90B7C">
      <w:pPr>
        <w:pStyle w:val="ListParagraph"/>
        <w:numPr>
          <w:ilvl w:val="0"/>
          <w:numId w:val="1"/>
        </w:numPr>
        <w:rPr>
          <w:rFonts w:ascii="Cambria" w:hAnsi="Cambria" w:cs="Arial"/>
          <w:b/>
          <w:bCs/>
          <w:color w:val="222222"/>
          <w:shd w:val="clear" w:color="auto" w:fill="FFFFFF"/>
        </w:rPr>
      </w:pPr>
      <w:r>
        <w:rPr>
          <w:rFonts w:ascii="Cambria" w:hAnsi="Cambria" w:cs="Arial"/>
          <w:bCs/>
          <w:color w:val="222222"/>
          <w:shd w:val="clear" w:color="auto" w:fill="FFFFFF"/>
        </w:rPr>
        <w:t>Objects become charged when they gain or lose electrons</w:t>
      </w:r>
    </w:p>
    <w:p w:rsidR="0037572A" w:rsidRPr="0037572A" w:rsidRDefault="0037572A" w:rsidP="0037572A">
      <w:pPr>
        <w:pStyle w:val="ListParagraph"/>
        <w:rPr>
          <w:rFonts w:ascii="Cambria" w:hAnsi="Cambria" w:cs="Arial"/>
          <w:b/>
          <w:bCs/>
          <w:color w:val="222222"/>
          <w:shd w:val="clear" w:color="auto" w:fill="FFFFFF"/>
        </w:rPr>
      </w:pPr>
    </w:p>
    <w:p w:rsidR="0037572A" w:rsidRDefault="0037572A" w:rsidP="0037572A">
      <w:pPr>
        <w:rPr>
          <w:rFonts w:ascii="Cambria" w:hAnsi="Cambria" w:cs="Arial"/>
          <w:bCs/>
          <w:color w:val="222222"/>
          <w:shd w:val="clear" w:color="auto" w:fill="FFFFFF"/>
        </w:rPr>
      </w:pPr>
      <w:r>
        <w:rPr>
          <w:rFonts w:ascii="Cambria" w:hAnsi="Cambria" w:cs="Arial"/>
          <w:b/>
          <w:bCs/>
          <w:color w:val="222222"/>
          <w:shd w:val="clear" w:color="auto" w:fill="FFFFFF"/>
        </w:rPr>
        <w:t>Conductors</w:t>
      </w:r>
      <w:r>
        <w:rPr>
          <w:rFonts w:ascii="Cambria" w:hAnsi="Cambria" w:cs="Arial"/>
          <w:bCs/>
          <w:color w:val="222222"/>
          <w:shd w:val="clear" w:color="auto" w:fill="FFFFFF"/>
        </w:rPr>
        <w:t xml:space="preserve"> allow electrons to flow freely</w:t>
      </w:r>
    </w:p>
    <w:p w:rsidR="0037572A" w:rsidRDefault="0037572A" w:rsidP="0037572A">
      <w:pPr>
        <w:rPr>
          <w:rFonts w:ascii="Cambria" w:hAnsi="Cambria" w:cs="Arial"/>
          <w:bCs/>
          <w:color w:val="222222"/>
          <w:shd w:val="clear" w:color="auto" w:fill="FFFFFF"/>
        </w:rPr>
      </w:pPr>
      <w:r>
        <w:rPr>
          <w:rFonts w:ascii="Cambria" w:hAnsi="Cambria" w:cs="Arial"/>
          <w:b/>
          <w:bCs/>
          <w:color w:val="222222"/>
          <w:shd w:val="clear" w:color="auto" w:fill="FFFFFF"/>
        </w:rPr>
        <w:t xml:space="preserve">Insulators </w:t>
      </w:r>
      <w:r>
        <w:rPr>
          <w:rFonts w:ascii="Cambria" w:hAnsi="Cambria" w:cs="Arial"/>
          <w:bCs/>
          <w:color w:val="222222"/>
          <w:shd w:val="clear" w:color="auto" w:fill="FFFFFF"/>
        </w:rPr>
        <w:t>do not allow electrons to flow freely</w:t>
      </w:r>
    </w:p>
    <w:p w:rsidR="00A90B7C" w:rsidRPr="00A90B7C" w:rsidRDefault="00A90B7C" w:rsidP="0037572A">
      <w:pPr>
        <w:rPr>
          <w:rFonts w:ascii="Cambria" w:hAnsi="Cambria" w:cs="Arial"/>
          <w:bCs/>
          <w:color w:val="222222"/>
          <w:shd w:val="clear" w:color="auto" w:fill="FFFFFF"/>
        </w:rPr>
      </w:pPr>
      <w:r>
        <w:rPr>
          <w:rFonts w:ascii="Cambria" w:hAnsi="Cambria" w:cs="Arial"/>
          <w:b/>
          <w:bCs/>
          <w:color w:val="222222"/>
          <w:shd w:val="clear" w:color="auto" w:fill="FFFFFF"/>
        </w:rPr>
        <w:t xml:space="preserve">Polarization </w:t>
      </w:r>
      <w:r>
        <w:rPr>
          <w:rFonts w:ascii="Cambria" w:hAnsi="Cambria" w:cs="Arial"/>
          <w:bCs/>
          <w:color w:val="222222"/>
          <w:shd w:val="clear" w:color="auto" w:fill="FFFFFF"/>
        </w:rPr>
        <w:t>occurs when an electric force causes the atoms in an object to line up with (+) charge on one side and (-) charge on the other. This can occur in conductors or insulators, but it slightly different at the atomic level.</w:t>
      </w:r>
    </w:p>
    <w:p w:rsidR="0037572A" w:rsidRPr="0037572A" w:rsidRDefault="0037572A" w:rsidP="0037572A">
      <w:pPr>
        <w:rPr>
          <w:rFonts w:ascii="Cambria" w:hAnsi="Cambria" w:cs="Arial"/>
          <w:bCs/>
          <w:color w:val="222222"/>
          <w:shd w:val="clear" w:color="auto" w:fill="FFFFFF"/>
        </w:rPr>
      </w:pPr>
      <w:r>
        <w:rPr>
          <w:rFonts w:ascii="Cambria" w:hAnsi="Cambria" w:cs="Arial"/>
          <w:b/>
          <w:bCs/>
          <w:color w:val="222222"/>
          <w:shd w:val="clear" w:color="auto" w:fill="FFFFFF"/>
        </w:rPr>
        <w:t>Current</w:t>
      </w:r>
      <w:r w:rsidRPr="0037572A">
        <w:rPr>
          <w:rFonts w:ascii="Cambria" w:hAnsi="Cambria" w:cs="Arial"/>
          <w:bCs/>
          <w:shd w:val="clear" w:color="auto" w:fill="FFFFFF"/>
        </w:rPr>
        <w:t xml:space="preserve"> is the rate of </w:t>
      </w:r>
      <w:hyperlink r:id="rId7" w:anchor="c2" w:history="1">
        <w:r w:rsidRPr="0037572A">
          <w:rPr>
            <w:rStyle w:val="Hyperlink"/>
            <w:rFonts w:ascii="Cambria" w:hAnsi="Cambria" w:cs="Arial"/>
            <w:color w:val="auto"/>
            <w:u w:val="none"/>
            <w:shd w:val="clear" w:color="auto" w:fill="FFFFFF"/>
          </w:rPr>
          <w:t>charge</w:t>
        </w:r>
      </w:hyperlink>
      <w:r w:rsidRPr="0037572A">
        <w:rPr>
          <w:rFonts w:ascii="Cambria" w:hAnsi="Cambria" w:cs="Arial"/>
          <w:bCs/>
          <w:shd w:val="clear" w:color="auto" w:fill="FFFFFF"/>
        </w:rPr>
        <w:t> flow past a given point in an electric circuit, measured i</w:t>
      </w:r>
      <w:r w:rsidR="00A90B7C">
        <w:rPr>
          <w:rFonts w:ascii="Cambria" w:hAnsi="Cambria" w:cs="Arial"/>
          <w:bCs/>
          <w:shd w:val="clear" w:color="auto" w:fill="FFFFFF"/>
        </w:rPr>
        <w:t>n Coulombs/second or</w:t>
      </w:r>
      <w:r w:rsidRPr="0037572A">
        <w:rPr>
          <w:rFonts w:ascii="Cambria" w:hAnsi="Cambria" w:cs="Arial"/>
          <w:bCs/>
          <w:shd w:val="clear" w:color="auto" w:fill="FFFFFF"/>
        </w:rPr>
        <w:t xml:space="preserve"> Amperes</w:t>
      </w:r>
      <w:r>
        <w:rPr>
          <w:rFonts w:ascii="Cambria" w:hAnsi="Cambria" w:cs="Arial"/>
          <w:bCs/>
          <w:shd w:val="clear" w:color="auto" w:fill="FFFFFF"/>
        </w:rPr>
        <w:t xml:space="preserve"> (Amps)</w:t>
      </w:r>
      <w:r w:rsidRPr="0037572A">
        <w:rPr>
          <w:rFonts w:ascii="Cambria" w:hAnsi="Cambria" w:cs="Arial"/>
          <w:bCs/>
          <w:shd w:val="clear" w:color="auto" w:fill="FFFFFF"/>
        </w:rPr>
        <w:t>.</w:t>
      </w:r>
    </w:p>
    <w:p w:rsidR="006D0EC6" w:rsidRDefault="0037572A">
      <w:pPr>
        <w:rPr>
          <w:rFonts w:ascii="Cambria" w:hAnsi="Cambria" w:cs="Arial"/>
          <w:color w:val="222222"/>
          <w:shd w:val="clear" w:color="auto" w:fill="FFFFFF"/>
        </w:rPr>
      </w:pPr>
      <w:r w:rsidRPr="0037572A">
        <w:rPr>
          <w:rFonts w:ascii="Cambria" w:hAnsi="Cambria" w:cs="Arial"/>
          <w:b/>
          <w:bCs/>
          <w:color w:val="222222"/>
          <w:shd w:val="clear" w:color="auto" w:fill="FFFFFF"/>
        </w:rPr>
        <w:t>Voltage</w:t>
      </w:r>
      <w:r w:rsidRPr="0037572A">
        <w:rPr>
          <w:rStyle w:val="apple-converted-space"/>
          <w:rFonts w:ascii="Cambria" w:hAnsi="Cambria" w:cs="Arial"/>
          <w:color w:val="222222"/>
          <w:shd w:val="clear" w:color="auto" w:fill="FFFFFF"/>
        </w:rPr>
        <w:t> </w:t>
      </w:r>
      <w:r w:rsidRPr="0037572A">
        <w:rPr>
          <w:rFonts w:ascii="Cambria" w:hAnsi="Cambria" w:cs="Arial"/>
          <w:color w:val="222222"/>
          <w:shd w:val="clear" w:color="auto" w:fill="FFFFFF"/>
        </w:rPr>
        <w:t xml:space="preserve">is electric potential energy per unit charge, measured in joules per coulomb </w:t>
      </w:r>
      <w:proofErr w:type="gramStart"/>
      <w:r w:rsidRPr="0037572A">
        <w:rPr>
          <w:rFonts w:ascii="Cambria" w:hAnsi="Cambria" w:cs="Arial"/>
          <w:color w:val="222222"/>
          <w:shd w:val="clear" w:color="auto" w:fill="FFFFFF"/>
        </w:rPr>
        <w:t>( =</w:t>
      </w:r>
      <w:proofErr w:type="gramEnd"/>
      <w:r w:rsidRPr="0037572A">
        <w:rPr>
          <w:rFonts w:ascii="Cambria" w:hAnsi="Cambria" w:cs="Arial"/>
          <w:color w:val="222222"/>
          <w:shd w:val="clear" w:color="auto" w:fill="FFFFFF"/>
        </w:rPr>
        <w:t xml:space="preserve"> volts). It is often referred to as "electric potential", which </w:t>
      </w:r>
      <w:r w:rsidR="00A90B7C">
        <w:rPr>
          <w:rFonts w:ascii="Cambria" w:hAnsi="Cambria" w:cs="Arial"/>
          <w:color w:val="222222"/>
          <w:shd w:val="clear" w:color="auto" w:fill="FFFFFF"/>
        </w:rPr>
        <w:t>is different from “electric potential energy”, because</w:t>
      </w:r>
      <w:r w:rsidRPr="0037572A">
        <w:rPr>
          <w:rFonts w:ascii="Cambria" w:hAnsi="Cambria" w:cs="Arial"/>
          <w:color w:val="222222"/>
          <w:shd w:val="clear" w:color="auto" w:fill="FFFFFF"/>
        </w:rPr>
        <w:t xml:space="preserve"> "potential" is a</w:t>
      </w:r>
      <w:r w:rsidR="00A90B7C">
        <w:rPr>
          <w:rFonts w:ascii="Cambria" w:hAnsi="Cambria" w:cs="Arial"/>
          <w:color w:val="222222"/>
          <w:shd w:val="clear" w:color="auto" w:fill="FFFFFF"/>
        </w:rPr>
        <w:t>n</w:t>
      </w:r>
      <w:r w:rsidRPr="0037572A">
        <w:rPr>
          <w:rFonts w:ascii="Cambria" w:hAnsi="Cambria" w:cs="Arial"/>
          <w:color w:val="222222"/>
          <w:shd w:val="clear" w:color="auto" w:fill="FFFFFF"/>
        </w:rPr>
        <w:t xml:space="preserve"> "</w:t>
      </w:r>
      <w:r w:rsidR="00A90B7C">
        <w:rPr>
          <w:rFonts w:ascii="Cambria" w:hAnsi="Cambria" w:cs="Arial"/>
          <w:color w:val="222222"/>
          <w:shd w:val="clear" w:color="auto" w:fill="FFFFFF"/>
        </w:rPr>
        <w:t xml:space="preserve">energy </w:t>
      </w:r>
      <w:r w:rsidRPr="0037572A">
        <w:rPr>
          <w:rFonts w:ascii="Cambria" w:hAnsi="Cambria" w:cs="Arial"/>
          <w:color w:val="222222"/>
          <w:shd w:val="clear" w:color="auto" w:fill="FFFFFF"/>
        </w:rPr>
        <w:t>per-unit-charge" quantity.</w:t>
      </w:r>
    </w:p>
    <w:p w:rsidR="00A90B7C" w:rsidRDefault="00A90B7C">
      <w:pPr>
        <w:rPr>
          <w:rFonts w:ascii="Cambria" w:hAnsi="Cambria" w:cs="Arial"/>
          <w:color w:val="222222"/>
          <w:shd w:val="clear" w:color="auto" w:fill="FFFFFF"/>
        </w:rPr>
      </w:pPr>
      <w:r>
        <w:rPr>
          <w:rFonts w:ascii="Cambria" w:hAnsi="Cambria" w:cs="Arial"/>
          <w:b/>
          <w:color w:val="222222"/>
          <w:shd w:val="clear" w:color="auto" w:fill="FFFFFF"/>
        </w:rPr>
        <w:t xml:space="preserve">Resistance </w:t>
      </w:r>
      <w:r>
        <w:rPr>
          <w:rFonts w:ascii="Cambria" w:hAnsi="Cambria" w:cs="Arial"/>
          <w:color w:val="222222"/>
          <w:shd w:val="clear" w:color="auto" w:fill="FFFFFF"/>
        </w:rPr>
        <w:t>in an electrical circuit reduces the current (it slows down the flow of charge). Resistance is measured in Ohm’</w:t>
      </w:r>
      <w:r w:rsidR="00F11BC6">
        <w:rPr>
          <w:rFonts w:ascii="Cambria" w:hAnsi="Cambria" w:cs="Arial"/>
          <w:color w:val="222222"/>
          <w:shd w:val="clear" w:color="auto" w:fill="FFFFFF"/>
        </w:rPr>
        <w:t>s.</w:t>
      </w:r>
    </w:p>
    <w:p w:rsidR="00F11BC6" w:rsidRPr="00F11BC6" w:rsidRDefault="00F11BC6">
      <w:pPr>
        <w:rPr>
          <w:rFonts w:ascii="Cambria" w:hAnsi="Cambria" w:cs="Arial"/>
          <w:color w:val="222222"/>
          <w:shd w:val="clear" w:color="auto" w:fill="FFFFFF"/>
        </w:rPr>
      </w:pPr>
      <w:r>
        <w:rPr>
          <w:rFonts w:ascii="Cambria" w:hAnsi="Cambria" w:cs="Arial"/>
          <w:b/>
          <w:color w:val="222222"/>
          <w:shd w:val="clear" w:color="auto" w:fill="FFFFFF"/>
        </w:rPr>
        <w:t xml:space="preserve">Power </w:t>
      </w:r>
      <w:r w:rsidRPr="00F11BC6">
        <w:rPr>
          <w:rFonts w:ascii="Cambria" w:hAnsi="Cambria" w:cs="Arial"/>
          <w:color w:val="222222"/>
          <w:shd w:val="clear" w:color="auto" w:fill="FFFFFF"/>
        </w:rPr>
        <w:t>the rate at which energy is converted from the electrical energy of the moving charges to some other form, e.g., heat, mechanical energy, or energy stored in electric fields or magnetic fields.</w:t>
      </w:r>
      <w:r w:rsidR="0016553F">
        <w:rPr>
          <w:rFonts w:ascii="Cambria" w:hAnsi="Cambria" w:cs="Arial"/>
          <w:color w:val="222222"/>
          <w:shd w:val="clear" w:color="auto" w:fill="FFFFFF"/>
        </w:rPr>
        <w:t xml:space="preserve"> Power is measured in Watts.</w:t>
      </w:r>
      <w:bookmarkStart w:id="0" w:name="_GoBack"/>
      <w:bookmarkEnd w:id="0"/>
    </w:p>
    <w:tbl>
      <w:tblPr>
        <w:tblStyle w:val="TableGrid"/>
        <w:tblW w:w="0" w:type="auto"/>
        <w:tblLook w:val="04A0" w:firstRow="1" w:lastRow="0" w:firstColumn="1" w:lastColumn="0" w:noHBand="0" w:noVBand="1"/>
      </w:tblPr>
      <w:tblGrid>
        <w:gridCol w:w="3116"/>
        <w:gridCol w:w="3117"/>
        <w:gridCol w:w="3117"/>
      </w:tblGrid>
      <w:tr w:rsidR="006D2A58" w:rsidTr="006D2A58">
        <w:tc>
          <w:tcPr>
            <w:tcW w:w="3116" w:type="dxa"/>
          </w:tcPr>
          <w:p w:rsidR="006D2A58" w:rsidRPr="006D2A58" w:rsidRDefault="006D2A58">
            <w:pPr>
              <w:rPr>
                <w:rFonts w:ascii="Cambria" w:hAnsi="Cambria" w:cs="Arial"/>
                <w:b/>
                <w:color w:val="222222"/>
                <w:shd w:val="clear" w:color="auto" w:fill="FFFFFF"/>
              </w:rPr>
            </w:pPr>
            <w:r>
              <w:rPr>
                <w:rFonts w:ascii="Cambria" w:hAnsi="Cambria" w:cs="Arial"/>
                <w:b/>
                <w:color w:val="222222"/>
                <w:shd w:val="clear" w:color="auto" w:fill="FFFFFF"/>
              </w:rPr>
              <w:t>Quantity</w:t>
            </w:r>
          </w:p>
        </w:tc>
        <w:tc>
          <w:tcPr>
            <w:tcW w:w="3117" w:type="dxa"/>
          </w:tcPr>
          <w:p w:rsidR="006D2A58" w:rsidRPr="006D2A58" w:rsidRDefault="006D2A58">
            <w:pPr>
              <w:rPr>
                <w:rFonts w:ascii="Cambria" w:hAnsi="Cambria" w:cs="Arial"/>
                <w:b/>
                <w:color w:val="222222"/>
                <w:shd w:val="clear" w:color="auto" w:fill="FFFFFF"/>
              </w:rPr>
            </w:pPr>
            <w:r>
              <w:rPr>
                <w:rFonts w:ascii="Cambria" w:hAnsi="Cambria" w:cs="Arial"/>
                <w:b/>
                <w:color w:val="222222"/>
                <w:shd w:val="clear" w:color="auto" w:fill="FFFFFF"/>
              </w:rPr>
              <w:t>Symbol</w:t>
            </w:r>
          </w:p>
        </w:tc>
        <w:tc>
          <w:tcPr>
            <w:tcW w:w="3117" w:type="dxa"/>
          </w:tcPr>
          <w:p w:rsidR="006D2A58" w:rsidRPr="006D2A58" w:rsidRDefault="006D2A58">
            <w:pPr>
              <w:rPr>
                <w:rFonts w:ascii="Cambria" w:hAnsi="Cambria" w:cs="Arial"/>
                <w:b/>
                <w:color w:val="222222"/>
                <w:shd w:val="clear" w:color="auto" w:fill="FFFFFF"/>
              </w:rPr>
            </w:pPr>
            <w:r>
              <w:rPr>
                <w:rFonts w:ascii="Cambria" w:hAnsi="Cambria" w:cs="Arial"/>
                <w:b/>
                <w:color w:val="222222"/>
                <w:shd w:val="clear" w:color="auto" w:fill="FFFFFF"/>
              </w:rPr>
              <w:t>Units</w:t>
            </w:r>
          </w:p>
        </w:tc>
      </w:tr>
      <w:tr w:rsidR="006D2A58" w:rsidTr="006D2A58">
        <w:tc>
          <w:tcPr>
            <w:tcW w:w="3116" w:type="dxa"/>
          </w:tcPr>
          <w:p w:rsidR="006D2A58" w:rsidRPr="006D2A58" w:rsidRDefault="006D2A58">
            <w:pPr>
              <w:rPr>
                <w:rFonts w:ascii="Cambria" w:hAnsi="Cambria" w:cs="Arial"/>
                <w:color w:val="222222"/>
                <w:shd w:val="clear" w:color="auto" w:fill="FFFFFF"/>
              </w:rPr>
            </w:pPr>
            <w:r>
              <w:rPr>
                <w:rFonts w:ascii="Cambria" w:hAnsi="Cambria" w:cs="Arial"/>
                <w:color w:val="222222"/>
                <w:shd w:val="clear" w:color="auto" w:fill="FFFFFF"/>
              </w:rPr>
              <w:t>Charge</w:t>
            </w:r>
          </w:p>
        </w:tc>
        <w:tc>
          <w:tcPr>
            <w:tcW w:w="3117" w:type="dxa"/>
          </w:tcPr>
          <w:p w:rsidR="006D2A58" w:rsidRDefault="006D2A58">
            <w:pPr>
              <w:rPr>
                <w:rFonts w:ascii="Cambria" w:hAnsi="Cambria" w:cs="Arial"/>
                <w:color w:val="222222"/>
                <w:shd w:val="clear" w:color="auto" w:fill="FFFFFF"/>
              </w:rPr>
            </w:pPr>
            <w:r>
              <w:rPr>
                <w:rFonts w:ascii="Cambria" w:hAnsi="Cambria" w:cs="Arial"/>
                <w:color w:val="222222"/>
                <w:shd w:val="clear" w:color="auto" w:fill="FFFFFF"/>
              </w:rPr>
              <w:t>q</w:t>
            </w:r>
          </w:p>
        </w:tc>
        <w:tc>
          <w:tcPr>
            <w:tcW w:w="3117" w:type="dxa"/>
          </w:tcPr>
          <w:p w:rsidR="006D2A58" w:rsidRDefault="006D2A58">
            <w:pPr>
              <w:rPr>
                <w:rFonts w:ascii="Cambria" w:hAnsi="Cambria" w:cs="Arial"/>
                <w:color w:val="222222"/>
                <w:shd w:val="clear" w:color="auto" w:fill="FFFFFF"/>
              </w:rPr>
            </w:pPr>
            <w:r>
              <w:rPr>
                <w:rFonts w:ascii="Cambria" w:hAnsi="Cambria" w:cs="Arial"/>
                <w:color w:val="222222"/>
                <w:shd w:val="clear" w:color="auto" w:fill="FFFFFF"/>
              </w:rPr>
              <w:t>C (Coulombs)</w:t>
            </w:r>
          </w:p>
        </w:tc>
      </w:tr>
      <w:tr w:rsidR="006D2A58" w:rsidTr="006D2A58">
        <w:tc>
          <w:tcPr>
            <w:tcW w:w="3116" w:type="dxa"/>
          </w:tcPr>
          <w:p w:rsidR="006D2A58" w:rsidRDefault="006D2A58">
            <w:pPr>
              <w:rPr>
                <w:rFonts w:ascii="Cambria" w:hAnsi="Cambria" w:cs="Arial"/>
                <w:color w:val="222222"/>
                <w:shd w:val="clear" w:color="auto" w:fill="FFFFFF"/>
              </w:rPr>
            </w:pPr>
            <w:r>
              <w:rPr>
                <w:rFonts w:ascii="Cambria" w:hAnsi="Cambria" w:cs="Arial"/>
                <w:color w:val="222222"/>
                <w:shd w:val="clear" w:color="auto" w:fill="FFFFFF"/>
              </w:rPr>
              <w:t>Current</w:t>
            </w:r>
          </w:p>
        </w:tc>
        <w:tc>
          <w:tcPr>
            <w:tcW w:w="3117" w:type="dxa"/>
          </w:tcPr>
          <w:p w:rsidR="006D2A58" w:rsidRDefault="006D2A58">
            <w:pPr>
              <w:rPr>
                <w:rFonts w:ascii="Cambria" w:hAnsi="Cambria" w:cs="Arial"/>
                <w:color w:val="222222"/>
                <w:shd w:val="clear" w:color="auto" w:fill="FFFFFF"/>
              </w:rPr>
            </w:pPr>
            <w:r>
              <w:rPr>
                <w:rFonts w:ascii="Cambria" w:hAnsi="Cambria" w:cs="Arial"/>
                <w:color w:val="222222"/>
                <w:shd w:val="clear" w:color="auto" w:fill="FFFFFF"/>
              </w:rPr>
              <w:t>I</w:t>
            </w:r>
          </w:p>
        </w:tc>
        <w:tc>
          <w:tcPr>
            <w:tcW w:w="3117" w:type="dxa"/>
          </w:tcPr>
          <w:p w:rsidR="006D2A58" w:rsidRDefault="006D2A58">
            <w:pPr>
              <w:rPr>
                <w:rFonts w:ascii="Cambria" w:hAnsi="Cambria" w:cs="Arial"/>
                <w:color w:val="222222"/>
                <w:shd w:val="clear" w:color="auto" w:fill="FFFFFF"/>
              </w:rPr>
            </w:pPr>
            <w:r>
              <w:rPr>
                <w:rFonts w:ascii="Cambria" w:hAnsi="Cambria" w:cs="Arial"/>
                <w:color w:val="222222"/>
                <w:shd w:val="clear" w:color="auto" w:fill="FFFFFF"/>
              </w:rPr>
              <w:t>A (Amperes)</w:t>
            </w:r>
          </w:p>
        </w:tc>
      </w:tr>
      <w:tr w:rsidR="006D2A58" w:rsidTr="006D2A58">
        <w:tc>
          <w:tcPr>
            <w:tcW w:w="3116" w:type="dxa"/>
          </w:tcPr>
          <w:p w:rsidR="006D2A58" w:rsidRDefault="006D2A58">
            <w:pPr>
              <w:rPr>
                <w:rFonts w:ascii="Cambria" w:hAnsi="Cambria" w:cs="Arial"/>
                <w:color w:val="222222"/>
                <w:shd w:val="clear" w:color="auto" w:fill="FFFFFF"/>
              </w:rPr>
            </w:pPr>
            <w:r>
              <w:rPr>
                <w:rFonts w:ascii="Cambria" w:hAnsi="Cambria" w:cs="Arial"/>
                <w:color w:val="222222"/>
                <w:shd w:val="clear" w:color="auto" w:fill="FFFFFF"/>
              </w:rPr>
              <w:t>Voltage</w:t>
            </w:r>
          </w:p>
        </w:tc>
        <w:tc>
          <w:tcPr>
            <w:tcW w:w="3117" w:type="dxa"/>
          </w:tcPr>
          <w:p w:rsidR="006D2A58" w:rsidRDefault="006D2A58">
            <w:pPr>
              <w:rPr>
                <w:rFonts w:ascii="Cambria" w:hAnsi="Cambria" w:cs="Arial"/>
                <w:color w:val="222222"/>
                <w:shd w:val="clear" w:color="auto" w:fill="FFFFFF"/>
              </w:rPr>
            </w:pPr>
            <w:r>
              <w:rPr>
                <w:rFonts w:ascii="Cambria" w:hAnsi="Cambria" w:cs="Arial"/>
                <w:color w:val="222222"/>
                <w:shd w:val="clear" w:color="auto" w:fill="FFFFFF"/>
              </w:rPr>
              <w:t>V</w:t>
            </w:r>
          </w:p>
        </w:tc>
        <w:tc>
          <w:tcPr>
            <w:tcW w:w="3117" w:type="dxa"/>
          </w:tcPr>
          <w:p w:rsidR="006D2A58" w:rsidRDefault="006D2A58">
            <w:pPr>
              <w:rPr>
                <w:rFonts w:ascii="Cambria" w:hAnsi="Cambria" w:cs="Arial"/>
                <w:color w:val="222222"/>
                <w:shd w:val="clear" w:color="auto" w:fill="FFFFFF"/>
              </w:rPr>
            </w:pPr>
            <w:r>
              <w:rPr>
                <w:rFonts w:ascii="Cambria" w:hAnsi="Cambria" w:cs="Arial"/>
                <w:color w:val="222222"/>
                <w:shd w:val="clear" w:color="auto" w:fill="FFFFFF"/>
              </w:rPr>
              <w:t>V (Volts)</w:t>
            </w:r>
          </w:p>
        </w:tc>
      </w:tr>
      <w:tr w:rsidR="006D2A58" w:rsidTr="006D2A58">
        <w:tc>
          <w:tcPr>
            <w:tcW w:w="3116" w:type="dxa"/>
          </w:tcPr>
          <w:p w:rsidR="006D2A58" w:rsidRDefault="006D2A58">
            <w:pPr>
              <w:rPr>
                <w:rFonts w:ascii="Cambria" w:hAnsi="Cambria" w:cs="Arial"/>
                <w:color w:val="222222"/>
                <w:shd w:val="clear" w:color="auto" w:fill="FFFFFF"/>
              </w:rPr>
            </w:pPr>
            <w:r>
              <w:rPr>
                <w:rFonts w:ascii="Cambria" w:hAnsi="Cambria" w:cs="Arial"/>
                <w:color w:val="222222"/>
                <w:shd w:val="clear" w:color="auto" w:fill="FFFFFF"/>
              </w:rPr>
              <w:t>Resistance</w:t>
            </w:r>
          </w:p>
        </w:tc>
        <w:tc>
          <w:tcPr>
            <w:tcW w:w="3117" w:type="dxa"/>
          </w:tcPr>
          <w:p w:rsidR="006D2A58" w:rsidRDefault="006D2A58">
            <w:pPr>
              <w:rPr>
                <w:rFonts w:ascii="Cambria" w:hAnsi="Cambria" w:cs="Arial"/>
                <w:color w:val="222222"/>
                <w:shd w:val="clear" w:color="auto" w:fill="FFFFFF"/>
              </w:rPr>
            </w:pPr>
            <w:r>
              <w:rPr>
                <w:rFonts w:ascii="Cambria" w:hAnsi="Cambria" w:cs="Arial"/>
                <w:color w:val="222222"/>
                <w:shd w:val="clear" w:color="auto" w:fill="FFFFFF"/>
              </w:rPr>
              <w:t>R</w:t>
            </w:r>
          </w:p>
        </w:tc>
        <w:tc>
          <w:tcPr>
            <w:tcW w:w="3117" w:type="dxa"/>
          </w:tcPr>
          <w:p w:rsidR="006D2A58" w:rsidRDefault="006D2A58">
            <w:pPr>
              <w:rPr>
                <w:rFonts w:ascii="Cambria" w:hAnsi="Cambria" w:cs="Arial"/>
                <w:color w:val="222222"/>
                <w:shd w:val="clear" w:color="auto" w:fill="FFFFFF"/>
              </w:rPr>
            </w:pPr>
            <w:r>
              <w:rPr>
                <w:rFonts w:ascii="Cambria" w:hAnsi="Cambria" w:cs="Arial"/>
                <w:color w:val="222222"/>
                <w:shd w:val="clear" w:color="auto" w:fill="FFFFFF"/>
              </w:rPr>
              <w:t>Ω (Ohms)</w:t>
            </w:r>
          </w:p>
        </w:tc>
      </w:tr>
      <w:tr w:rsidR="008E5D1A" w:rsidTr="006D2A58">
        <w:tc>
          <w:tcPr>
            <w:tcW w:w="3116" w:type="dxa"/>
          </w:tcPr>
          <w:p w:rsidR="008E5D1A" w:rsidRDefault="008E5D1A">
            <w:pPr>
              <w:rPr>
                <w:rFonts w:ascii="Cambria" w:hAnsi="Cambria" w:cs="Arial"/>
                <w:color w:val="222222"/>
                <w:shd w:val="clear" w:color="auto" w:fill="FFFFFF"/>
              </w:rPr>
            </w:pPr>
            <w:r>
              <w:rPr>
                <w:rFonts w:ascii="Cambria" w:hAnsi="Cambria" w:cs="Arial"/>
                <w:color w:val="222222"/>
                <w:shd w:val="clear" w:color="auto" w:fill="FFFFFF"/>
              </w:rPr>
              <w:t>(Electric) Potential Energy</w:t>
            </w:r>
          </w:p>
        </w:tc>
        <w:tc>
          <w:tcPr>
            <w:tcW w:w="3117" w:type="dxa"/>
          </w:tcPr>
          <w:p w:rsidR="008E5D1A" w:rsidRDefault="008E5D1A">
            <w:pPr>
              <w:rPr>
                <w:rFonts w:ascii="Cambria" w:hAnsi="Cambria" w:cs="Arial"/>
                <w:color w:val="222222"/>
                <w:shd w:val="clear" w:color="auto" w:fill="FFFFFF"/>
              </w:rPr>
            </w:pPr>
            <w:r>
              <w:rPr>
                <w:rFonts w:ascii="Cambria" w:hAnsi="Cambria" w:cs="Arial"/>
                <w:color w:val="222222"/>
                <w:shd w:val="clear" w:color="auto" w:fill="FFFFFF"/>
              </w:rPr>
              <w:t>U</w:t>
            </w:r>
          </w:p>
        </w:tc>
        <w:tc>
          <w:tcPr>
            <w:tcW w:w="3117" w:type="dxa"/>
          </w:tcPr>
          <w:p w:rsidR="008E5D1A" w:rsidRDefault="008E5D1A">
            <w:pPr>
              <w:rPr>
                <w:rFonts w:ascii="Cambria" w:hAnsi="Cambria" w:cs="Arial"/>
                <w:color w:val="222222"/>
                <w:shd w:val="clear" w:color="auto" w:fill="FFFFFF"/>
              </w:rPr>
            </w:pPr>
            <w:r>
              <w:rPr>
                <w:rFonts w:ascii="Cambria" w:hAnsi="Cambria" w:cs="Arial"/>
                <w:color w:val="222222"/>
                <w:shd w:val="clear" w:color="auto" w:fill="FFFFFF"/>
              </w:rPr>
              <w:t>J (Joules)</w:t>
            </w:r>
          </w:p>
        </w:tc>
      </w:tr>
      <w:tr w:rsidR="00F11BC6" w:rsidTr="006D2A58">
        <w:tc>
          <w:tcPr>
            <w:tcW w:w="3116" w:type="dxa"/>
          </w:tcPr>
          <w:p w:rsidR="00F11BC6" w:rsidRDefault="00F11BC6">
            <w:pPr>
              <w:rPr>
                <w:rFonts w:ascii="Cambria" w:hAnsi="Cambria" w:cs="Arial"/>
                <w:color w:val="222222"/>
                <w:shd w:val="clear" w:color="auto" w:fill="FFFFFF"/>
              </w:rPr>
            </w:pPr>
            <w:r>
              <w:rPr>
                <w:rFonts w:ascii="Cambria" w:hAnsi="Cambria" w:cs="Arial"/>
                <w:color w:val="222222"/>
                <w:shd w:val="clear" w:color="auto" w:fill="FFFFFF"/>
              </w:rPr>
              <w:t>Power</w:t>
            </w:r>
          </w:p>
        </w:tc>
        <w:tc>
          <w:tcPr>
            <w:tcW w:w="3117" w:type="dxa"/>
          </w:tcPr>
          <w:p w:rsidR="00F11BC6" w:rsidRDefault="00F11BC6">
            <w:pPr>
              <w:rPr>
                <w:rFonts w:ascii="Cambria" w:hAnsi="Cambria" w:cs="Arial"/>
                <w:color w:val="222222"/>
                <w:shd w:val="clear" w:color="auto" w:fill="FFFFFF"/>
              </w:rPr>
            </w:pPr>
            <w:r w:rsidRPr="008E5D1A">
              <w:rPr>
                <w:rFonts w:ascii="Cambria Math" w:hAnsi="Cambria Math" w:cs="Cambria Math"/>
                <w:b/>
                <w:color w:val="222222"/>
                <w:shd w:val="clear" w:color="auto" w:fill="FFFFFF"/>
              </w:rPr>
              <w:t>ℙ</w:t>
            </w:r>
          </w:p>
        </w:tc>
        <w:tc>
          <w:tcPr>
            <w:tcW w:w="3117" w:type="dxa"/>
          </w:tcPr>
          <w:p w:rsidR="00F11BC6" w:rsidRDefault="00F11BC6">
            <w:pPr>
              <w:rPr>
                <w:rFonts w:ascii="Cambria" w:hAnsi="Cambria" w:cs="Arial"/>
                <w:color w:val="222222"/>
                <w:shd w:val="clear" w:color="auto" w:fill="FFFFFF"/>
              </w:rPr>
            </w:pPr>
            <w:r>
              <w:rPr>
                <w:rFonts w:ascii="Cambria" w:hAnsi="Cambria" w:cs="Arial"/>
                <w:color w:val="222222"/>
                <w:shd w:val="clear" w:color="auto" w:fill="FFFFFF"/>
              </w:rPr>
              <w:t>W (Watts)</w:t>
            </w:r>
          </w:p>
        </w:tc>
      </w:tr>
    </w:tbl>
    <w:p w:rsidR="00A90B7C" w:rsidRPr="00A90B7C" w:rsidRDefault="00A90B7C">
      <w:pPr>
        <w:rPr>
          <w:rFonts w:ascii="Cambria" w:hAnsi="Cambria" w:cs="Arial"/>
          <w:color w:val="222222"/>
          <w:shd w:val="clear" w:color="auto" w:fill="FFFFFF"/>
        </w:rPr>
      </w:pPr>
    </w:p>
    <w:p w:rsidR="0037572A" w:rsidRDefault="006D2A58">
      <w:pPr>
        <w:rPr>
          <w:rFonts w:ascii="Cambria" w:hAnsi="Cambria" w:cs="Arial"/>
          <w:b/>
          <w:color w:val="222222"/>
          <w:shd w:val="clear" w:color="auto" w:fill="FFFFFF"/>
        </w:rPr>
      </w:pPr>
      <w:r>
        <w:rPr>
          <w:rFonts w:ascii="Cambria" w:hAnsi="Cambria" w:cs="Arial"/>
          <w:b/>
          <w:color w:val="222222"/>
          <w:shd w:val="clear" w:color="auto" w:fill="FFFFFF"/>
        </w:rPr>
        <w:t>I = q/</w:t>
      </w:r>
      <w:proofErr w:type="spellStart"/>
      <w:r>
        <w:rPr>
          <w:rFonts w:ascii="Cambria" w:hAnsi="Cambria" w:cs="Arial"/>
          <w:b/>
          <w:color w:val="222222"/>
          <w:shd w:val="clear" w:color="auto" w:fill="FFFFFF"/>
        </w:rPr>
        <w:t>Δt</w:t>
      </w:r>
      <w:proofErr w:type="spellEnd"/>
    </w:p>
    <w:p w:rsidR="008E5D1A" w:rsidRDefault="008E5D1A">
      <w:pPr>
        <w:rPr>
          <w:rFonts w:ascii="Cambria" w:hAnsi="Cambria" w:cs="Arial"/>
          <w:b/>
          <w:color w:val="222222"/>
          <w:shd w:val="clear" w:color="auto" w:fill="FFFFFF"/>
        </w:rPr>
      </w:pPr>
      <w:r>
        <w:rPr>
          <w:rFonts w:ascii="Cambria" w:hAnsi="Cambria" w:cs="Arial"/>
          <w:b/>
          <w:color w:val="222222"/>
          <w:shd w:val="clear" w:color="auto" w:fill="FFFFFF"/>
        </w:rPr>
        <w:t>V = U/q</w:t>
      </w:r>
    </w:p>
    <w:p w:rsidR="008E5D1A" w:rsidRDefault="006D2A58">
      <w:pPr>
        <w:rPr>
          <w:rFonts w:ascii="Cambria" w:hAnsi="Cambria" w:cs="Arial"/>
          <w:b/>
          <w:color w:val="222222"/>
          <w:shd w:val="clear" w:color="auto" w:fill="FFFFFF"/>
        </w:rPr>
      </w:pPr>
      <w:r>
        <w:rPr>
          <w:rFonts w:ascii="Cambria" w:hAnsi="Cambria" w:cs="Arial"/>
          <w:b/>
          <w:color w:val="222222"/>
          <w:shd w:val="clear" w:color="auto" w:fill="FFFFFF"/>
        </w:rPr>
        <w:t>V = IR</w:t>
      </w:r>
    </w:p>
    <w:p w:rsidR="006D2A58" w:rsidRDefault="006D2A58">
      <w:pPr>
        <w:rPr>
          <w:rFonts w:ascii="Cambria" w:hAnsi="Cambria" w:cs="Arial"/>
          <w:b/>
          <w:color w:val="222222"/>
          <w:shd w:val="clear" w:color="auto" w:fill="FFFFFF"/>
        </w:rPr>
      </w:pPr>
      <w:proofErr w:type="spellStart"/>
      <w:r>
        <w:rPr>
          <w:rFonts w:ascii="Cambria" w:hAnsi="Cambria" w:cs="Arial"/>
          <w:b/>
          <w:color w:val="222222"/>
          <w:shd w:val="clear" w:color="auto" w:fill="FFFFFF"/>
        </w:rPr>
        <w:t>R</w:t>
      </w:r>
      <w:r>
        <w:rPr>
          <w:rFonts w:ascii="Cambria" w:hAnsi="Cambria" w:cs="Arial"/>
          <w:b/>
          <w:color w:val="222222"/>
          <w:shd w:val="clear" w:color="auto" w:fill="FFFFFF"/>
          <w:vertAlign w:val="subscript"/>
        </w:rPr>
        <w:t>eq</w:t>
      </w:r>
      <w:proofErr w:type="spellEnd"/>
      <w:r>
        <w:rPr>
          <w:rFonts w:ascii="Cambria" w:hAnsi="Cambria" w:cs="Arial"/>
          <w:b/>
          <w:color w:val="222222"/>
          <w:shd w:val="clear" w:color="auto" w:fill="FFFFFF"/>
        </w:rPr>
        <w:t xml:space="preserve"> = {R</w:t>
      </w:r>
      <w:r>
        <w:rPr>
          <w:rFonts w:ascii="Cambria" w:hAnsi="Cambria" w:cs="Arial"/>
          <w:b/>
          <w:color w:val="222222"/>
          <w:shd w:val="clear" w:color="auto" w:fill="FFFFFF"/>
          <w:vertAlign w:val="subscript"/>
        </w:rPr>
        <w:t xml:space="preserve">1 </w:t>
      </w:r>
      <w:r>
        <w:rPr>
          <w:rFonts w:ascii="Cambria" w:hAnsi="Cambria" w:cs="Arial"/>
          <w:b/>
          <w:color w:val="222222"/>
          <w:shd w:val="clear" w:color="auto" w:fill="FFFFFF"/>
        </w:rPr>
        <w:t>+ R</w:t>
      </w:r>
      <w:r>
        <w:rPr>
          <w:rFonts w:ascii="Cambria" w:hAnsi="Cambria" w:cs="Arial"/>
          <w:b/>
          <w:color w:val="222222"/>
          <w:shd w:val="clear" w:color="auto" w:fill="FFFFFF"/>
          <w:vertAlign w:val="subscript"/>
        </w:rPr>
        <w:t>2</w:t>
      </w:r>
      <w:r>
        <w:rPr>
          <w:rFonts w:ascii="Cambria" w:hAnsi="Cambria" w:cs="Arial"/>
          <w:b/>
          <w:color w:val="222222"/>
          <w:shd w:val="clear" w:color="auto" w:fill="FFFFFF"/>
        </w:rPr>
        <w:t xml:space="preserve"> + … + R</w:t>
      </w:r>
      <w:r>
        <w:rPr>
          <w:rFonts w:ascii="Cambria" w:hAnsi="Cambria" w:cs="Arial"/>
          <w:b/>
          <w:color w:val="222222"/>
          <w:shd w:val="clear" w:color="auto" w:fill="FFFFFF"/>
          <w:vertAlign w:val="subscript"/>
        </w:rPr>
        <w:t>n</w:t>
      </w:r>
      <w:r>
        <w:rPr>
          <w:rFonts w:ascii="Cambria" w:hAnsi="Cambria" w:cs="Arial"/>
          <w:color w:val="222222"/>
          <w:shd w:val="clear" w:color="auto" w:fill="FFFFFF"/>
        </w:rPr>
        <w:t>, series</w:t>
      </w:r>
      <w:r>
        <w:rPr>
          <w:rFonts w:ascii="Cambria" w:hAnsi="Cambria" w:cs="Arial"/>
          <w:b/>
          <w:color w:val="222222"/>
          <w:shd w:val="clear" w:color="auto" w:fill="FFFFFF"/>
        </w:rPr>
        <w:t>} or {(1/</w:t>
      </w:r>
      <w:r w:rsidRPr="006D2A58">
        <w:rPr>
          <w:rFonts w:ascii="Cambria" w:hAnsi="Cambria" w:cs="Arial"/>
          <w:b/>
          <w:color w:val="222222"/>
          <w:shd w:val="clear" w:color="auto" w:fill="FFFFFF"/>
        </w:rPr>
        <w:t xml:space="preserve"> </w:t>
      </w:r>
      <w:r>
        <w:rPr>
          <w:rFonts w:ascii="Cambria" w:hAnsi="Cambria" w:cs="Arial"/>
          <w:b/>
          <w:color w:val="222222"/>
          <w:shd w:val="clear" w:color="auto" w:fill="FFFFFF"/>
        </w:rPr>
        <w:t>R</w:t>
      </w:r>
      <w:r>
        <w:rPr>
          <w:rFonts w:ascii="Cambria" w:hAnsi="Cambria" w:cs="Arial"/>
          <w:b/>
          <w:color w:val="222222"/>
          <w:shd w:val="clear" w:color="auto" w:fill="FFFFFF"/>
          <w:vertAlign w:val="subscript"/>
        </w:rPr>
        <w:t>1</w:t>
      </w:r>
      <w:r>
        <w:rPr>
          <w:rFonts w:ascii="Cambria" w:hAnsi="Cambria" w:cs="Arial"/>
          <w:b/>
          <w:color w:val="222222"/>
          <w:shd w:val="clear" w:color="auto" w:fill="FFFFFF"/>
        </w:rPr>
        <w:t>+</w:t>
      </w:r>
      <w:r w:rsidRPr="006D2A58">
        <w:rPr>
          <w:rFonts w:ascii="Cambria" w:hAnsi="Cambria" w:cs="Arial"/>
          <w:b/>
          <w:color w:val="222222"/>
          <w:shd w:val="clear" w:color="auto" w:fill="FFFFFF"/>
        </w:rPr>
        <w:t xml:space="preserve"> </w:t>
      </w:r>
      <w:r>
        <w:rPr>
          <w:rFonts w:ascii="Cambria" w:hAnsi="Cambria" w:cs="Arial"/>
          <w:b/>
          <w:color w:val="222222"/>
          <w:shd w:val="clear" w:color="auto" w:fill="FFFFFF"/>
        </w:rPr>
        <w:t>1/</w:t>
      </w:r>
      <w:r>
        <w:rPr>
          <w:rFonts w:ascii="Cambria" w:hAnsi="Cambria" w:cs="Arial"/>
          <w:b/>
          <w:color w:val="222222"/>
          <w:shd w:val="clear" w:color="auto" w:fill="FFFFFF"/>
        </w:rPr>
        <w:t>R</w:t>
      </w:r>
      <w:r>
        <w:rPr>
          <w:rFonts w:ascii="Cambria" w:hAnsi="Cambria" w:cs="Arial"/>
          <w:b/>
          <w:color w:val="222222"/>
          <w:shd w:val="clear" w:color="auto" w:fill="FFFFFF"/>
          <w:vertAlign w:val="subscript"/>
        </w:rPr>
        <w:t>2</w:t>
      </w:r>
      <w:r>
        <w:rPr>
          <w:rFonts w:ascii="Cambria" w:hAnsi="Cambria" w:cs="Arial"/>
          <w:b/>
          <w:color w:val="222222"/>
          <w:shd w:val="clear" w:color="auto" w:fill="FFFFFF"/>
        </w:rPr>
        <w:t xml:space="preserve"> + … + 1/R</w:t>
      </w:r>
      <w:r>
        <w:rPr>
          <w:rFonts w:ascii="Cambria" w:hAnsi="Cambria" w:cs="Arial"/>
          <w:b/>
          <w:color w:val="222222"/>
          <w:shd w:val="clear" w:color="auto" w:fill="FFFFFF"/>
          <w:vertAlign w:val="subscript"/>
        </w:rPr>
        <w:t>n</w:t>
      </w:r>
      <w:r>
        <w:rPr>
          <w:rFonts w:ascii="Cambria" w:hAnsi="Cambria" w:cs="Arial"/>
          <w:b/>
          <w:color w:val="222222"/>
          <w:shd w:val="clear" w:color="auto" w:fill="FFFFFF"/>
        </w:rPr>
        <w:t>)</w:t>
      </w:r>
      <w:r>
        <w:rPr>
          <w:rFonts w:ascii="Cambria" w:hAnsi="Cambria" w:cs="Arial"/>
          <w:b/>
          <w:color w:val="222222"/>
          <w:shd w:val="clear" w:color="auto" w:fill="FFFFFF"/>
          <w:vertAlign w:val="superscript"/>
        </w:rPr>
        <w:t>-1</w:t>
      </w:r>
      <w:r>
        <w:rPr>
          <w:rFonts w:ascii="Cambria" w:hAnsi="Cambria" w:cs="Arial"/>
          <w:color w:val="222222"/>
          <w:shd w:val="clear" w:color="auto" w:fill="FFFFFF"/>
        </w:rPr>
        <w:t>, parallel</w:t>
      </w:r>
      <w:r>
        <w:rPr>
          <w:rFonts w:ascii="Cambria" w:hAnsi="Cambria" w:cs="Arial"/>
          <w:b/>
          <w:color w:val="222222"/>
          <w:shd w:val="clear" w:color="auto" w:fill="FFFFFF"/>
        </w:rPr>
        <w:t>}</w:t>
      </w:r>
    </w:p>
    <w:p w:rsidR="008E5D1A" w:rsidRPr="008E5D1A" w:rsidRDefault="008E5D1A">
      <w:pPr>
        <w:rPr>
          <w:rFonts w:ascii="Cambria" w:hAnsi="Cambria" w:cs="Arial"/>
          <w:b/>
          <w:color w:val="222222"/>
          <w:shd w:val="clear" w:color="auto" w:fill="FFFFFF"/>
        </w:rPr>
      </w:pPr>
      <w:r w:rsidRPr="008E5D1A">
        <w:rPr>
          <w:rFonts w:ascii="Cambria Math" w:hAnsi="Cambria Math" w:cs="Cambria Math"/>
          <w:b/>
          <w:color w:val="222222"/>
          <w:shd w:val="clear" w:color="auto" w:fill="FFFFFF"/>
        </w:rPr>
        <w:t>ℙ</w:t>
      </w:r>
      <w:r w:rsidRPr="008E5D1A">
        <w:rPr>
          <w:rFonts w:ascii="Cambria" w:hAnsi="Cambria" w:cs="Arial"/>
          <w:b/>
          <w:color w:val="222222"/>
          <w:shd w:val="clear" w:color="auto" w:fill="FFFFFF"/>
        </w:rPr>
        <w:t xml:space="preserve"> =</w:t>
      </w:r>
      <w:r w:rsidR="00B83D55">
        <w:rPr>
          <w:rFonts w:ascii="Cambria" w:hAnsi="Cambria" w:cs="Arial"/>
          <w:b/>
          <w:color w:val="222222"/>
          <w:shd w:val="clear" w:color="auto" w:fill="FFFFFF"/>
        </w:rPr>
        <w:t xml:space="preserve"> IV =</w:t>
      </w:r>
      <w:r>
        <w:rPr>
          <w:rFonts w:ascii="Cambria" w:hAnsi="Cambria" w:cs="Arial"/>
          <w:b/>
          <w:color w:val="222222"/>
          <w:shd w:val="clear" w:color="auto" w:fill="FFFFFF"/>
        </w:rPr>
        <w:t xml:space="preserve"> I</w:t>
      </w:r>
      <w:r>
        <w:rPr>
          <w:rFonts w:ascii="Cambria" w:hAnsi="Cambria" w:cs="Arial"/>
          <w:b/>
          <w:color w:val="222222"/>
          <w:shd w:val="clear" w:color="auto" w:fill="FFFFFF"/>
          <w:vertAlign w:val="superscript"/>
        </w:rPr>
        <w:t>2</w:t>
      </w:r>
      <w:r>
        <w:rPr>
          <w:rFonts w:ascii="Cambria" w:hAnsi="Cambria" w:cs="Arial"/>
          <w:b/>
          <w:color w:val="222222"/>
          <w:shd w:val="clear" w:color="auto" w:fill="FFFFFF"/>
        </w:rPr>
        <w:t>R = V</w:t>
      </w:r>
      <w:r>
        <w:rPr>
          <w:rFonts w:ascii="Cambria" w:hAnsi="Cambria" w:cs="Arial"/>
          <w:b/>
          <w:color w:val="222222"/>
          <w:shd w:val="clear" w:color="auto" w:fill="FFFFFF"/>
          <w:vertAlign w:val="superscript"/>
        </w:rPr>
        <w:t>2</w:t>
      </w:r>
      <w:r>
        <w:rPr>
          <w:rFonts w:ascii="Cambria" w:hAnsi="Cambria" w:cs="Arial"/>
          <w:b/>
          <w:color w:val="222222"/>
          <w:shd w:val="clear" w:color="auto" w:fill="FFFFFF"/>
        </w:rPr>
        <w:t>/R</w:t>
      </w:r>
      <w:r w:rsidRPr="008E5D1A">
        <w:rPr>
          <w:rFonts w:ascii="Cambria" w:hAnsi="Cambria" w:cs="Arial"/>
          <w:b/>
          <w:color w:val="222222"/>
          <w:shd w:val="clear" w:color="auto" w:fill="FFFFFF"/>
        </w:rPr>
        <w:t xml:space="preserve"> </w:t>
      </w:r>
    </w:p>
    <w:p w:rsidR="0037572A" w:rsidRPr="0037572A" w:rsidRDefault="0037572A">
      <w:pPr>
        <w:rPr>
          <w:rFonts w:ascii="Cambria" w:hAnsi="Cambria"/>
        </w:rPr>
      </w:pPr>
    </w:p>
    <w:sectPr w:rsidR="0037572A" w:rsidRPr="0037572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475" w:rsidRDefault="001A4475" w:rsidP="00C92190">
      <w:pPr>
        <w:spacing w:after="0" w:line="240" w:lineRule="auto"/>
      </w:pPr>
      <w:r>
        <w:separator/>
      </w:r>
    </w:p>
  </w:endnote>
  <w:endnote w:type="continuationSeparator" w:id="0">
    <w:p w:rsidR="001A4475" w:rsidRDefault="001A4475" w:rsidP="00C9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475" w:rsidRDefault="001A4475" w:rsidP="00C92190">
      <w:pPr>
        <w:spacing w:after="0" w:line="240" w:lineRule="auto"/>
      </w:pPr>
      <w:r>
        <w:separator/>
      </w:r>
    </w:p>
  </w:footnote>
  <w:footnote w:type="continuationSeparator" w:id="0">
    <w:p w:rsidR="001A4475" w:rsidRDefault="001A4475" w:rsidP="00C92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190" w:rsidRPr="00C92190" w:rsidRDefault="00C92190" w:rsidP="00C92190">
    <w:pPr>
      <w:pStyle w:val="Header"/>
      <w:jc w:val="center"/>
      <w:rPr>
        <w:rFonts w:ascii="Cambria" w:hAnsi="Cambria"/>
        <w:b/>
        <w:sz w:val="32"/>
        <w:szCs w:val="32"/>
      </w:rPr>
    </w:pPr>
    <w:r w:rsidRPr="00C92190">
      <w:rPr>
        <w:rFonts w:ascii="Cambria" w:hAnsi="Cambria"/>
        <w:b/>
        <w:sz w:val="32"/>
        <w:szCs w:val="32"/>
      </w:rPr>
      <w:t>Electricity Vocabulary and Formulas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418"/>
    <w:multiLevelType w:val="hybridMultilevel"/>
    <w:tmpl w:val="C13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2A"/>
    <w:rsid w:val="0016553F"/>
    <w:rsid w:val="001A4475"/>
    <w:rsid w:val="0037572A"/>
    <w:rsid w:val="006D0EC6"/>
    <w:rsid w:val="006D2A58"/>
    <w:rsid w:val="008E5D1A"/>
    <w:rsid w:val="0098312B"/>
    <w:rsid w:val="009A6655"/>
    <w:rsid w:val="00A90B7C"/>
    <w:rsid w:val="00B83D55"/>
    <w:rsid w:val="00C92190"/>
    <w:rsid w:val="00F11BC6"/>
    <w:rsid w:val="00FC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F8E9"/>
  <w15:chartTrackingRefBased/>
  <w15:docId w15:val="{55F25C5D-3A97-4DC0-8C5B-2B63E2F6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572A"/>
  </w:style>
  <w:style w:type="paragraph" w:styleId="ListParagraph">
    <w:name w:val="List Paragraph"/>
    <w:basedOn w:val="Normal"/>
    <w:uiPriority w:val="34"/>
    <w:qFormat/>
    <w:rsid w:val="0037572A"/>
    <w:pPr>
      <w:ind w:left="720"/>
      <w:contextualSpacing/>
    </w:pPr>
  </w:style>
  <w:style w:type="character" w:styleId="Hyperlink">
    <w:name w:val="Hyperlink"/>
    <w:basedOn w:val="DefaultParagraphFont"/>
    <w:uiPriority w:val="99"/>
    <w:unhideWhenUsed/>
    <w:rsid w:val="0037572A"/>
    <w:rPr>
      <w:color w:val="0563C1" w:themeColor="hyperlink"/>
      <w:u w:val="single"/>
    </w:rPr>
  </w:style>
  <w:style w:type="table" w:styleId="TableGrid">
    <w:name w:val="Table Grid"/>
    <w:basedOn w:val="TableNormal"/>
    <w:uiPriority w:val="39"/>
    <w:rsid w:val="006D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190"/>
  </w:style>
  <w:style w:type="paragraph" w:styleId="Footer">
    <w:name w:val="footer"/>
    <w:basedOn w:val="Normal"/>
    <w:link w:val="FooterChar"/>
    <w:uiPriority w:val="99"/>
    <w:unhideWhenUsed/>
    <w:rsid w:val="00C92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190"/>
  </w:style>
  <w:style w:type="paragraph" w:styleId="BalloonText">
    <w:name w:val="Balloon Text"/>
    <w:basedOn w:val="Normal"/>
    <w:link w:val="BalloonTextChar"/>
    <w:uiPriority w:val="99"/>
    <w:semiHidden/>
    <w:unhideWhenUsed/>
    <w:rsid w:val="008E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yperphysics.phy-astr.gsu.edu/hbase/electric/elecu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RACHEL T</dc:creator>
  <cp:keywords/>
  <dc:description/>
  <cp:lastModifiedBy>CHIN, RACHEL T</cp:lastModifiedBy>
  <cp:revision>4</cp:revision>
  <cp:lastPrinted>2017-05-17T14:29:00Z</cp:lastPrinted>
  <dcterms:created xsi:type="dcterms:W3CDTF">2017-05-17T00:53:00Z</dcterms:created>
  <dcterms:modified xsi:type="dcterms:W3CDTF">2017-05-17T15:19:00Z</dcterms:modified>
</cp:coreProperties>
</file>